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477645" cy="1573530"/>
            <wp:effectExtent l="0" t="0" r="0" b="0"/>
            <wp:docPr id="1" name="Рисунок 1" descr="Герб Тимского район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Тимского районa 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19" w:after="0"/>
        <w:jc w:val="center"/>
        <w:rPr/>
      </w:pPr>
      <w:r>
        <w:rPr>
          <w:rFonts w:cs="Times New Roman" w:ascii="Times New Roman" w:hAnsi="Times New Roman"/>
          <w:color w:val="000000"/>
          <w:spacing w:val="0"/>
          <w:sz w:val="36"/>
        </w:rPr>
        <w:t>АДМИНИСТРАЦИЯ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pacing w:val="0"/>
          <w:sz w:val="36"/>
        </w:rPr>
        <w:t>ТИМСКОГО РАЙОНА КУРСКОЙ ОБЛАСТИ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pacing w:val="0"/>
          <w:sz w:val="36"/>
        </w:rPr>
      </w:pPr>
      <w:r>
        <w:rPr>
          <w:rFonts w:cs="Times New Roman" w:ascii="Times New Roman" w:hAnsi="Times New Roman"/>
          <w:color w:val="000000"/>
          <w:spacing w:val="0"/>
          <w:sz w:val="3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pacing w:val="0"/>
          <w:sz w:val="36"/>
        </w:rPr>
        <w:t>П О С Т А Н О В Л Е Н И Е</w:t>
      </w:r>
    </w:p>
    <w:p>
      <w:pPr>
        <w:pStyle w:val="Normal"/>
        <w:shd w:val="clear" w:color="auto" w:fill="FFFFFF"/>
        <w:tabs>
          <w:tab w:val="left" w:pos="3119" w:leader="underscore"/>
        </w:tabs>
        <w:spacing w:lineRule="auto" w:line="240" w:before="451" w:after="0"/>
        <w:rPr/>
      </w:pPr>
      <w:r>
        <w:rPr>
          <w:rFonts w:cs="Times New Roman" w:ascii="Times New Roman" w:hAnsi="Times New Roman"/>
          <w:color w:val="000000"/>
          <w:spacing w:val="0"/>
          <w:u w:val="single"/>
        </w:rPr>
        <w:t>от</w:t>
      </w:r>
      <w:r>
        <w:rPr>
          <w:rFonts w:cs="Times New Roman" w:ascii="Times New Roman" w:hAnsi="Times New Roman"/>
          <w:color w:val="000000"/>
          <w:sz w:val="21"/>
          <w:u w:val="single"/>
        </w:rPr>
        <w:t xml:space="preserve">   </w:t>
      </w:r>
      <w:r>
        <w:rPr>
          <w:rFonts w:cs="Times New Roman" w:ascii="Times New Roman" w:hAnsi="Times New Roman"/>
          <w:color w:val="000000"/>
          <w:sz w:val="21"/>
          <w:u w:val="single"/>
        </w:rPr>
        <w:t>24 ноября 2015 года</w:t>
      </w:r>
      <w:r>
        <w:rPr>
          <w:rFonts w:cs="Times New Roman" w:ascii="Times New Roman" w:hAnsi="Times New Roman"/>
          <w:color w:val="000000"/>
          <w:sz w:val="21"/>
          <w:u w:val="single"/>
        </w:rPr>
        <w:t xml:space="preserve">   №  </w:t>
      </w:r>
      <w:r>
        <w:rPr>
          <w:rFonts w:cs="Times New Roman" w:ascii="Times New Roman" w:hAnsi="Times New Roman"/>
          <w:color w:val="000000"/>
          <w:sz w:val="21"/>
          <w:u w:val="single"/>
        </w:rPr>
        <w:t>556</w:t>
      </w:r>
      <w:r>
        <w:rPr>
          <w:rFonts w:cs="Times New Roman" w:ascii="Times New Roman" w:hAnsi="Times New Roman"/>
          <w:color w:val="000000"/>
          <w:sz w:val="21"/>
          <w:u w:val="single"/>
        </w:rPr>
        <w:t xml:space="preserve">   </w:t>
      </w:r>
    </w:p>
    <w:p>
      <w:pPr>
        <w:pStyle w:val="Normal"/>
        <w:shd w:val="clear" w:color="auto" w:fill="FFFFFF"/>
        <w:tabs>
          <w:tab w:val="left" w:pos="4678" w:leader="underscore"/>
        </w:tabs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pacing w:val="0"/>
          <w:sz w:val="21"/>
        </w:rPr>
        <w:t>Курская область, 307060, пос. Тим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Об</w:t>
      </w:r>
      <w:r>
        <w:rPr>
          <w:rFonts w:cs="Times New Roman" w:ascii="Times New Roman" w:hAnsi="Times New Roman"/>
          <w:sz w:val="28"/>
          <w:szCs w:val="28"/>
        </w:rPr>
        <w:t xml:space="preserve"> утверждении графика проведения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ярмарок на территории Тимского района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Курской области в 2016 году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соответствии с постановлением Администрации Тимского района Курской области от 30 марта 2015 года №226 «О Порядке организации ярмарок и продажи товаров (выполнения работ, оказания услуг) на них на территории  Тимского района Курской области» Администрация Тимского района Курской области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auto" w:line="240" w:before="0" w:after="0"/>
        <w:ind w:left="0" w:right="0" w:firstLine="70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прилагаемый обобщенный график проведения ярмарок на территории Тимского района Курской области на 2016 год.</w:t>
      </w:r>
    </w:p>
    <w:p>
      <w:pPr>
        <w:pStyle w:val="ListParagraph"/>
        <w:spacing w:lineRule="auto" w:line="240" w:before="0" w:after="0"/>
        <w:ind w:left="0" w:right="0" w:firstLine="70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Контроль за выполнением настоящего постановления возложить на  Первого заместителя главы Администрации района по аграрной политике, строительству, архитектуре, ЖКХ и охране окружающей среды  (Полянская С. П.).</w:t>
      </w:r>
    </w:p>
    <w:p>
      <w:pPr>
        <w:pStyle w:val="ListParagraph"/>
        <w:spacing w:lineRule="auto" w:line="240" w:before="0" w:after="0"/>
        <w:ind w:left="0" w:right="0" w:firstLine="70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с 1 января 2016 года и подлежит опубликованию на официальном сайте муниципального образования «Тимский район» Курской области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left="0"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Глава Тимского района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Курской области                                                    А. И. Булгаков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Утвержден постановлением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Тимского района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Курской области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24 ноября 2015 года  №556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Обобщенный график проведения ярмарок на территории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Тимского района Курской области</w:t>
      </w:r>
    </w:p>
    <w:tbl>
      <w:tblPr>
        <w:tblW w:w="10314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69"/>
        <w:gridCol w:w="2205"/>
        <w:gridCol w:w="1650"/>
        <w:gridCol w:w="1592"/>
        <w:gridCol w:w="2205"/>
        <w:gridCol w:w="2092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организатора ярмарки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Адрес проведения ярмарки (адрес площадки)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Срок проведения ярмарки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собственника стационарного объекта, земельного участка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ярмарки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01.01-03.01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04.01-10.01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11.01-17.01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18.01-24.01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25.01-31.01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01.02-07.02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08.02-14.02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15.02-21.02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22.02-28.02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29.02-06.03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07.03-13.03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14.03-20.03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21.03-27.03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28.03-03.04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04.04-10.04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11.04-17.04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18.04-24.04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25.04-01.05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02.05-08.05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09.05-15.05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16.05-22.05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23.05-29.05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30.05-05.06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06.06-12.06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13.06-19.06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20.06-26.06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27.06-03.07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04.07-10.07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11.07-17.07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18.07-24.07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25.07-31.07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01.08-07.08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08.08-14.08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15.08-21.08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22.08-28.08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29.08-04.09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05.09-11.09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12.09-18.09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19.09-25.09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26.09-02.10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03.10-09.10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10.10-16.10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17.10-23.10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24.10-30.10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31.10-06.11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07.11-13.11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14.11-20.11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21.11-27.11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28.11-04.12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05.12-11.12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12.12-18.12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19.12-25.12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Тим, ПО «Тимское»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Тим, ул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М.Горького-Кирова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26.12-31.12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поселка Тим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Универсальная муниципальная</w:t>
            </w:r>
          </w:p>
        </w:tc>
      </w:tr>
    </w:tbl>
    <w:p>
      <w:pPr>
        <w:pStyle w:val="Normal"/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5136</TotalTime>
  <Application>LibreOffice/4.4.2.2$Windows_x86 LibreOffice_project/c4c7d32d0d49397cad38d62472b0bc8acff48dd6</Application>
  <Paragraphs>349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2015-03-25T13:58:00Z</dcterms:created>
  <dc:creator>User</dc:creator>
  <dc:language>ru-RU</dc:language>
  <cp:lastPrinted>2015-12-08T10:05:56Z</cp:lastPrinted>
  <dcterms:modified xsi:type="dcterms:W3CDTF">2015-12-15T13:53:49Z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