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4F" w:rsidRPr="000A2A4F" w:rsidRDefault="000A2A4F" w:rsidP="000A2A4F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0A2A4F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fldChar w:fldCharType="begin"/>
      </w:r>
      <w:r w:rsidRPr="000A2A4F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instrText xml:space="preserve"> HYPERLINK "http://cev.rkursk.ru/2020/02/10/%d0%b2-%d1%8e%d0%b7%d0%b3%d1%83-%d0%bf%d1%80%d0%b5%d0%b4%d1%81%d1%82%d0%b0%d0%b2%d0%bb%d0%b5%d0%bd%d0%b0-%d0%bd%d0%be%d0%b2%d0%b0%d1%8f-%d0%bc%d0%be%d0%b4%d0%b5%d0%bb%d1%8c-%d0%bf%d1%80%d0%be%d0%bc/" </w:instrText>
      </w:r>
      <w:r w:rsidRPr="000A2A4F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fldChar w:fldCharType="separate"/>
      </w:r>
      <w:r w:rsidRPr="000A2A4F">
        <w:rPr>
          <w:rFonts w:ascii="Constantia" w:eastAsia="Times New Roman" w:hAnsi="Constantia" w:cs="Times New Roman"/>
          <w:color w:val="017E82"/>
          <w:sz w:val="38"/>
          <w:szCs w:val="38"/>
          <w:lang w:eastAsia="ru-RU"/>
        </w:rPr>
        <w:t xml:space="preserve">«Цифровая лаборатория» в партнёрстве с ЮЗГУ представила новую модель промышленного </w:t>
      </w:r>
      <w:proofErr w:type="spellStart"/>
      <w:r w:rsidRPr="000A2A4F">
        <w:rPr>
          <w:rFonts w:ascii="Constantia" w:eastAsia="Times New Roman" w:hAnsi="Constantia" w:cs="Times New Roman"/>
          <w:color w:val="017E82"/>
          <w:sz w:val="38"/>
          <w:szCs w:val="38"/>
          <w:lang w:eastAsia="ru-RU"/>
        </w:rPr>
        <w:t>экзоскелета</w:t>
      </w:r>
      <w:proofErr w:type="spellEnd"/>
      <w:r w:rsidRPr="000A2A4F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fldChar w:fldCharType="end"/>
      </w:r>
    </w:p>
    <w:p w:rsidR="000A2A4F" w:rsidRDefault="000A2A4F" w:rsidP="000A2A4F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0A2A4F" w:rsidRPr="000A2A4F" w:rsidRDefault="000A2A4F" w:rsidP="000A2A4F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A2A4F">
        <w:rPr>
          <w:rFonts w:ascii="Constantia" w:eastAsia="Times New Roman" w:hAnsi="Constant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97905" cy="3526155"/>
            <wp:effectExtent l="0" t="0" r="0" b="0"/>
            <wp:docPr id="1" name="Рисунок 1" descr="http://cev.rkursk.ru/wp-content/uploads/107-%D0%A1%D0%9A%D0%95%D0%9B%D0%95%D0%A2-%D0%A1%D0%9A%D0%95%D0%9B%D0%95%D0%A2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v.rkursk.ru/wp-content/uploads/107-%D0%A1%D0%9A%D0%95%D0%9B%D0%95%D0%A2-%D0%A1%D0%9A%D0%95%D0%9B%D0%95%D0%A2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На минувшей неделе в Юго-Западном государственном университете прошла презентация промышленного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экзоскелета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ExoHeaver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В октябре прошлого года в Курске на тестовом полигоне ЮЗГУ Российская горно-металлургическая компания «Норильский никель» впервые провела демонстрацию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экзоскелетного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комплекса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ExoHeaver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, разработанного R&amp;D-подразделением компании «Цифровая лаборатория» в партнерстве с Юго-Западным государственным университетом.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Промышленные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экзоскелеты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предназначены для облегчения физического труда работников промышленного производства. В современных производствах, в том числе горно-металлургическом, сохраняется немало операций, где используется тяжёлый физический труд.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ExoHeaver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предназначен для помощи рабочим при подъёме и удержании грузов и инструмента, монтаже технологического оборудования, поддержки тела при длительном нахождении оператора в статическом положении.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Использование промышленных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экзоскелетов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позволяет повысить эффективность рабочих, снизить общую утомляемость и повысить производительность труда.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ExoHeaver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позволяет адаптивно подстраиваться под конкретную технологическую операцию для работ с применением различного инструмента, с долгой статической нагрузкой и с переносом грузов.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lastRenderedPageBreak/>
        <w:t>Экзоскелет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имеет электроприводы для подъема и удержания грузов весом не менее 50 кг без нагрузки на оператора. Конструкция является антропоморфной, не ограничивает объем движений оператора, и имеет диапазон регулировок по высоте. Масса устройства составляет 20 кг.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В обновлённой модификации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ExoHeaver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добавлены датчик освещенности (для автоматического включения дополнительного источника освещения), датчик измерения массы груза (для предупреждения перегрузок), датчик горючих газов для оценки их концентрации, GPS/ГЛОНАСС-модуль для определения местоположения.</w:t>
      </w:r>
    </w:p>
    <w:p w:rsidR="000A2A4F" w:rsidRPr="000A2A4F" w:rsidRDefault="000A2A4F" w:rsidP="000A2A4F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«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Норникель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» планирует снабдить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экзоскелетами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работников, задействованных как в горной добыче, так и в металлургическом производстве. Кроме того, компания однозначно нацелена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коммерциализировать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решения своего R&amp;D-подразделения. И это не фантастическая перспектива. В этом году планируется поставка 100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экзоскелетов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ExoHeaver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для предприятий России, уже изготовлена </w:t>
      </w:r>
      <w:proofErr w:type="spellStart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предсерийная</w:t>
      </w:r>
      <w:proofErr w:type="spellEnd"/>
      <w:r w:rsidRPr="000A2A4F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 xml:space="preserve"> версия.</w:t>
      </w:r>
    </w:p>
    <w:p w:rsidR="006C7135" w:rsidRDefault="006C7135"/>
    <w:sectPr w:rsidR="006C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4F"/>
    <w:rsid w:val="000A2A4F"/>
    <w:rsid w:val="006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18A2-7C57-45DC-A867-DC97C853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2A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A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A2A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40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2020-02-11T11:39:00Z</dcterms:created>
  <dcterms:modified xsi:type="dcterms:W3CDTF">2020-02-11T11:40:00Z</dcterms:modified>
</cp:coreProperties>
</file>