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AB" w:rsidRDefault="00A964E8" w:rsidP="00A96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4E8">
        <w:rPr>
          <w:rFonts w:ascii="Times New Roman" w:hAnsi="Times New Roman" w:cs="Times New Roman"/>
          <w:sz w:val="28"/>
          <w:szCs w:val="28"/>
        </w:rPr>
        <w:t>Ин</w:t>
      </w:r>
      <w:r w:rsidR="003A6EBF">
        <w:rPr>
          <w:rFonts w:ascii="Times New Roman" w:hAnsi="Times New Roman" w:cs="Times New Roman"/>
          <w:sz w:val="28"/>
          <w:szCs w:val="28"/>
        </w:rPr>
        <w:t xml:space="preserve">формация о ситуации на автомобильных дорогах </w:t>
      </w:r>
      <w:r w:rsidRPr="00A964E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A964E8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A964E8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A964E8" w:rsidRDefault="00A964E8" w:rsidP="00A96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4E8" w:rsidRDefault="00A964E8" w:rsidP="00A9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11 месяцев 2019г.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зарегистрировано 78 ДТП (АППГ-115), из них с пострадавшими 17 ДТП (АППГ-26), в которых 3 человека погибло (АППГ-6) из 31 человек получили телесные повреждения АППГ – 31.</w:t>
      </w:r>
    </w:p>
    <w:p w:rsidR="00A964E8" w:rsidRDefault="00A964E8" w:rsidP="00A9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отрезке автодороги  Курск-Борисоглебск, проходящей по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(протяженность 52 км) зарегистрировано  с пострадавшими 6 ДТП (АППГ-11), в которых 1 человек погиб (АППГ-1) и 11 получили телесные повреждения  (АППГ-16).</w:t>
      </w:r>
    </w:p>
    <w:p w:rsidR="00A964E8" w:rsidRDefault="00A964E8" w:rsidP="00A9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а/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Тим ДТП с пострадавшими – 1, 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погибших и 1 человек получил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телесные повреждения. АППГ ДТП с пострадавшими 2, в которых 3 человека  погибло. </w:t>
      </w:r>
    </w:p>
    <w:p w:rsidR="001E0B31" w:rsidRDefault="00A964E8" w:rsidP="00A9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автодорогах межмуниципального значения </w:t>
      </w:r>
      <w:r w:rsidR="001E6FAE">
        <w:rPr>
          <w:rFonts w:ascii="Times New Roman" w:hAnsi="Times New Roman" w:cs="Times New Roman"/>
          <w:sz w:val="28"/>
          <w:szCs w:val="28"/>
        </w:rPr>
        <w:t>с пострадавшими 8 ДТП, в которых 2 человека погибло и 13 получили телесные повреждения. АППГ ДТП с пострадавшими 6, в которых 1 человек погиб и 11 получили телесные повреждения.</w:t>
      </w:r>
    </w:p>
    <w:p w:rsidR="00A964E8" w:rsidRDefault="001E0B31" w:rsidP="00A9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текущий период 2019г. произошло 2 ДТП с пострадавшими, в которых водители находились в состоянии алкогольного опьянения, АППГ установлено 4 ДТП в состоянии алкогольного опьянения. Зарегистрировано 4 ДТП с участием детей, в которых погибших детей не было, 4 ребенка получили ранения.</w:t>
      </w:r>
    </w:p>
    <w:p w:rsidR="001E0B31" w:rsidRDefault="001E0B31" w:rsidP="00A9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Зарегистрировано 4 ДТП с участием пешеходов  (АППГ-3), в которых 2 человека погибло (АППГ-1), 1 пешеход пострадал (АППГ-2).</w:t>
      </w:r>
    </w:p>
    <w:p w:rsidR="001E6FAE" w:rsidRPr="00A964E8" w:rsidRDefault="001E6FAE" w:rsidP="00A9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1E6FAE" w:rsidRPr="00A964E8" w:rsidSect="00A3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4E8"/>
    <w:rsid w:val="001E0B31"/>
    <w:rsid w:val="001E6FAE"/>
    <w:rsid w:val="003A6EBF"/>
    <w:rsid w:val="00A377AB"/>
    <w:rsid w:val="00A964E8"/>
    <w:rsid w:val="00B6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Шабанов</dc:creator>
  <cp:keywords/>
  <dc:description/>
  <cp:lastModifiedBy>Дмитрий Шабанов</cp:lastModifiedBy>
  <cp:revision>4</cp:revision>
  <cp:lastPrinted>2020-01-17T06:18:00Z</cp:lastPrinted>
  <dcterms:created xsi:type="dcterms:W3CDTF">2020-01-16T14:34:00Z</dcterms:created>
  <dcterms:modified xsi:type="dcterms:W3CDTF">2020-01-17T06:22:00Z</dcterms:modified>
</cp:coreProperties>
</file>